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BA" w:rsidRPr="00A6424B" w:rsidRDefault="008255BA" w:rsidP="00535B11">
      <w:pPr>
        <w:spacing w:line="320" w:lineRule="exact"/>
        <w:jc w:val="center"/>
        <w:rPr>
          <w:b/>
        </w:rPr>
      </w:pPr>
      <w:bookmarkStart w:id="0" w:name="_Hlk536627618"/>
      <w:r w:rsidRPr="00A6424B">
        <w:rPr>
          <w:b/>
        </w:rPr>
        <w:t>Philosophy of Nursing</w:t>
      </w:r>
    </w:p>
    <w:p w:rsidR="008255BA" w:rsidRPr="00A6424B" w:rsidRDefault="008255BA" w:rsidP="00535B11">
      <w:pPr>
        <w:spacing w:line="320" w:lineRule="exact"/>
        <w:jc w:val="center"/>
        <w:rPr>
          <w:b/>
        </w:rPr>
      </w:pPr>
      <w:r w:rsidRPr="00A6424B">
        <w:rPr>
          <w:b/>
        </w:rPr>
        <w:t>NURS 300- Introduction to Theories and Concepts I</w:t>
      </w:r>
    </w:p>
    <w:p w:rsidR="008255BA" w:rsidRPr="00A6424B" w:rsidRDefault="008255BA" w:rsidP="00535B11">
      <w:pPr>
        <w:spacing w:line="320" w:lineRule="exact"/>
        <w:jc w:val="center"/>
        <w:rPr>
          <w:b/>
        </w:rPr>
      </w:pPr>
      <w:r w:rsidRPr="00A6424B">
        <w:rPr>
          <w:b/>
        </w:rPr>
        <w:t>NURS 431- Transition to Professional Nursing Practice</w:t>
      </w:r>
    </w:p>
    <w:p w:rsidR="00B81EFE" w:rsidRPr="00A6424B" w:rsidRDefault="00B81EFE" w:rsidP="00A6424B">
      <w:pPr>
        <w:spacing w:line="320" w:lineRule="exact"/>
        <w:rPr>
          <w:b/>
        </w:rPr>
      </w:pPr>
    </w:p>
    <w:p w:rsidR="008255BA" w:rsidRPr="00A6424B" w:rsidRDefault="008255BA" w:rsidP="00A6424B">
      <w:pPr>
        <w:spacing w:line="320" w:lineRule="exact"/>
        <w:rPr>
          <w:b/>
        </w:rPr>
      </w:pPr>
      <w:r w:rsidRPr="00A6424B">
        <w:rPr>
          <w:b/>
        </w:rPr>
        <w:t>Purpose of Assignment</w:t>
      </w:r>
    </w:p>
    <w:p w:rsidR="00B81EFE" w:rsidRPr="00A6424B" w:rsidRDefault="008255BA" w:rsidP="00A6424B">
      <w:pPr>
        <w:spacing w:line="320" w:lineRule="exact"/>
        <w:ind w:firstLine="720"/>
      </w:pPr>
      <w:r w:rsidRPr="00A6424B">
        <w:t>The purpose of this assignment is to enable the student to rediscover his or her personal philosophy of nursing as it exists upon the completion of the baccalaureate nursing program.</w:t>
      </w:r>
    </w:p>
    <w:p w:rsidR="001321FF" w:rsidRDefault="008255BA" w:rsidP="008D52D8">
      <w:pPr>
        <w:spacing w:line="320" w:lineRule="exact"/>
        <w:ind w:firstLine="720"/>
      </w:pPr>
      <w:r w:rsidRPr="00A6424B">
        <w:br/>
      </w:r>
      <w:r w:rsidRPr="00A6424B">
        <w:rPr>
          <w:b/>
        </w:rPr>
        <w:t>Student Approach to Assignment</w:t>
      </w:r>
      <w:bookmarkStart w:id="1" w:name="_GoBack"/>
      <w:bookmarkEnd w:id="1"/>
    </w:p>
    <w:p w:rsidR="008C2032" w:rsidRDefault="00FF7A90" w:rsidP="008D52D8">
      <w:pPr>
        <w:spacing w:line="320" w:lineRule="exact"/>
        <w:ind w:firstLine="720"/>
      </w:pPr>
      <w:r w:rsidRPr="00FF7A90">
        <w:t>Th</w:t>
      </w:r>
      <w:r>
        <w:t>is</w:t>
      </w:r>
      <w:r w:rsidRPr="00FF7A90">
        <w:t xml:space="preserve"> philosophy assignment </w:t>
      </w:r>
      <w:r>
        <w:t xml:space="preserve">focuses on my interpretation on what the definition of nursing is, </w:t>
      </w:r>
      <w:r w:rsidR="001321FF">
        <w:t xml:space="preserve">relationships in nursing, and its purpose and principles. </w:t>
      </w:r>
      <w:r w:rsidR="008C2032">
        <w:t>Through this assignment I can see a direct timeline of my growth in the clinical setting and my personal growth as well. It allows abstract concepts to be transformed into more concrete ideals that I can represent. By comparing my personal nursing philosophy from the beginning of the nursing program to the end</w:t>
      </w:r>
      <w:r w:rsidR="00F5373C">
        <w:t xml:space="preserve">, I understand what is important to me and how </w:t>
      </w:r>
      <w:r>
        <w:t>to</w:t>
      </w:r>
      <w:r w:rsidR="00F5373C">
        <w:t xml:space="preserve"> use</w:t>
      </w:r>
      <w:r>
        <w:t xml:space="preserve"> </w:t>
      </w:r>
      <w:r w:rsidR="00F5373C">
        <w:t xml:space="preserve">my </w:t>
      </w:r>
      <w:r>
        <w:t xml:space="preserve">nursing philosophy to advance as a nurse. </w:t>
      </w:r>
    </w:p>
    <w:p w:rsidR="00B81EFE" w:rsidRPr="00A6424B" w:rsidRDefault="00B81EFE" w:rsidP="00FF7A90">
      <w:pPr>
        <w:spacing w:line="320" w:lineRule="exact"/>
      </w:pPr>
    </w:p>
    <w:p w:rsidR="00FF7A90" w:rsidRDefault="005C08BB" w:rsidP="00A6424B">
      <w:pPr>
        <w:spacing w:line="320" w:lineRule="exact"/>
        <w:rPr>
          <w:b/>
        </w:rPr>
      </w:pPr>
      <w:r w:rsidRPr="00A6424B">
        <w:rPr>
          <w:b/>
        </w:rPr>
        <w:t>Reason for Inclusion of this Assignment in the Portfolio</w:t>
      </w:r>
    </w:p>
    <w:p w:rsidR="00093A77" w:rsidRPr="00093A77" w:rsidRDefault="00093A77" w:rsidP="008D52D8">
      <w:pPr>
        <w:spacing w:line="320" w:lineRule="exact"/>
        <w:ind w:firstLine="360"/>
      </w:pPr>
      <w:r>
        <w:t xml:space="preserve">This </w:t>
      </w:r>
      <w:r w:rsidR="00FF7A90">
        <w:t>philosophy</w:t>
      </w:r>
      <w:r>
        <w:t xml:space="preserve"> assignment</w:t>
      </w:r>
      <w:r w:rsidR="00FF7A90">
        <w:t xml:space="preserve"> allows other</w:t>
      </w:r>
      <w:r w:rsidR="001321FF">
        <w:t>s</w:t>
      </w:r>
      <w:r w:rsidR="00FF7A90">
        <w:t xml:space="preserve"> to follow along my journey in discovering what my nursing philosophy is</w:t>
      </w:r>
      <w:r>
        <w:t>.</w:t>
      </w:r>
      <w:r w:rsidR="00FF7A90">
        <w:t xml:space="preserve"> It is a </w:t>
      </w:r>
      <w:r w:rsidR="001321FF">
        <w:t>representation</w:t>
      </w:r>
      <w:r w:rsidR="00FF7A90">
        <w:t xml:space="preserve"> of how I plan to carry myself in the field</w:t>
      </w:r>
      <w:r w:rsidR="00086FDE">
        <w:t xml:space="preserve">, and my understanding of the nursing practice within the professional principles of practice and my personal principles. </w:t>
      </w:r>
      <w:r>
        <w:t xml:space="preserve">The following program </w:t>
      </w:r>
      <w:r w:rsidR="00086FDE">
        <w:t>competencies</w:t>
      </w:r>
      <w:r>
        <w:t xml:space="preserve"> are </w:t>
      </w:r>
      <w:r w:rsidR="00086FDE">
        <w:t>demonstrated</w:t>
      </w:r>
      <w:r>
        <w:t>:</w:t>
      </w:r>
    </w:p>
    <w:p w:rsidR="00093A77" w:rsidRPr="00A6424B" w:rsidRDefault="00093A77" w:rsidP="00A6424B">
      <w:pPr>
        <w:spacing w:line="320" w:lineRule="exact"/>
        <w:rPr>
          <w:b/>
        </w:rPr>
      </w:pPr>
    </w:p>
    <w:p w:rsidR="005C08BB" w:rsidRPr="00A6424B" w:rsidRDefault="008F043D" w:rsidP="00A6424B">
      <w:pPr>
        <w:numPr>
          <w:ilvl w:val="0"/>
          <w:numId w:val="6"/>
        </w:numPr>
        <w:spacing w:line="320" w:lineRule="exact"/>
      </w:pPr>
      <w:r w:rsidRPr="00A6424B">
        <w:t>Critical Thinking</w:t>
      </w:r>
    </w:p>
    <w:p w:rsidR="008F043D" w:rsidRPr="00A6424B" w:rsidRDefault="008F043D" w:rsidP="00A6424B">
      <w:pPr>
        <w:numPr>
          <w:ilvl w:val="1"/>
          <w:numId w:val="6"/>
        </w:numPr>
        <w:spacing w:line="320" w:lineRule="exact"/>
        <w:rPr>
          <w:i/>
        </w:rPr>
      </w:pPr>
      <w:r w:rsidRPr="00A6424B">
        <w:rPr>
          <w:i/>
        </w:rPr>
        <w:t>Uses nursing and other appropriate theories and models to guide professional practice.</w:t>
      </w:r>
    </w:p>
    <w:p w:rsidR="008F043D" w:rsidRPr="00A6424B" w:rsidRDefault="008F043D" w:rsidP="00A6424B">
      <w:pPr>
        <w:numPr>
          <w:ilvl w:val="2"/>
          <w:numId w:val="6"/>
        </w:numPr>
        <w:spacing w:line="320" w:lineRule="exact"/>
      </w:pPr>
      <w:r w:rsidRPr="00A6424B">
        <w:t xml:space="preserve">Example: In the revised paper, </w:t>
      </w:r>
      <w:r w:rsidR="00834EB5">
        <w:t xml:space="preserve">I explored my assumptions </w:t>
      </w:r>
      <w:r w:rsidR="00EB670D">
        <w:t>in relation to</w:t>
      </w:r>
      <w:r w:rsidR="00834EB5">
        <w:t xml:space="preserve"> the relationship </w:t>
      </w:r>
      <w:r w:rsidRPr="00A6424B">
        <w:t>between the nurse and the client, the nurse and the community, and the nurse and oth</w:t>
      </w:r>
      <w:r w:rsidR="00314472" w:rsidRPr="00A6424B">
        <w:t>er healthcare professionals</w:t>
      </w:r>
      <w:r w:rsidR="00325C3D">
        <w:t xml:space="preserve">. My beliefs were supported by using </w:t>
      </w:r>
      <w:proofErr w:type="spellStart"/>
      <w:r w:rsidR="00834EB5">
        <w:t>Lenninger’s</w:t>
      </w:r>
      <w:proofErr w:type="spellEnd"/>
      <w:r w:rsidR="00834EB5">
        <w:t xml:space="preserve"> </w:t>
      </w:r>
      <w:r w:rsidR="00325C3D" w:rsidRPr="00A5209D">
        <w:t>Culture Care and Diversity and Universality Theory</w:t>
      </w:r>
      <w:r w:rsidR="00325C3D">
        <w:t xml:space="preserve">, </w:t>
      </w:r>
      <w:r w:rsidR="00325C3D" w:rsidRPr="00A5209D">
        <w:t>Modeling and Role Modeling Theory by Erickson, Tomlin, and Swain</w:t>
      </w:r>
      <w:r w:rsidR="00325C3D">
        <w:t xml:space="preserve">, and </w:t>
      </w:r>
      <w:r w:rsidR="00325C3D" w:rsidRPr="00A5209D">
        <w:t xml:space="preserve">King’s Goal </w:t>
      </w:r>
      <w:r w:rsidR="00325C3D">
        <w:t>A</w:t>
      </w:r>
      <w:r w:rsidR="00325C3D" w:rsidRPr="00A5209D">
        <w:t xml:space="preserve">ttainment </w:t>
      </w:r>
      <w:r w:rsidR="008D52D8">
        <w:t>T</w:t>
      </w:r>
      <w:r w:rsidR="00325C3D" w:rsidRPr="00A5209D">
        <w:t>heory</w:t>
      </w:r>
      <w:r w:rsidR="00325C3D">
        <w:t xml:space="preserve"> respectfully. </w:t>
      </w:r>
    </w:p>
    <w:p w:rsidR="00B81EFE" w:rsidRPr="00A6424B" w:rsidRDefault="00B81EFE" w:rsidP="00A6424B">
      <w:pPr>
        <w:spacing w:line="320" w:lineRule="exact"/>
        <w:ind w:left="720"/>
      </w:pPr>
    </w:p>
    <w:p w:rsidR="00C76AF7" w:rsidRPr="00962D38" w:rsidRDefault="005A01B1" w:rsidP="00A6424B">
      <w:pPr>
        <w:numPr>
          <w:ilvl w:val="0"/>
          <w:numId w:val="6"/>
        </w:numPr>
        <w:spacing w:line="320" w:lineRule="exact"/>
      </w:pPr>
      <w:r w:rsidRPr="00962D38">
        <w:t>Leadership</w:t>
      </w:r>
    </w:p>
    <w:p w:rsidR="005A01B1" w:rsidRPr="00962D38" w:rsidRDefault="005A01B1" w:rsidP="00A6424B">
      <w:pPr>
        <w:numPr>
          <w:ilvl w:val="1"/>
          <w:numId w:val="6"/>
        </w:numPr>
        <w:spacing w:line="320" w:lineRule="exact"/>
        <w:rPr>
          <w:i/>
        </w:rPr>
      </w:pPr>
      <w:bookmarkStart w:id="2" w:name="_Hlk536613005"/>
      <w:r w:rsidRPr="00962D38">
        <w:rPr>
          <w:i/>
        </w:rPr>
        <w:t>Articulates the values of the profession and the role of the nurse as member of the interdisciplinary health care team.</w:t>
      </w:r>
    </w:p>
    <w:bookmarkEnd w:id="2"/>
    <w:p w:rsidR="00B81EFE" w:rsidRDefault="005A01B1" w:rsidP="00B344F8">
      <w:pPr>
        <w:numPr>
          <w:ilvl w:val="2"/>
          <w:numId w:val="6"/>
        </w:numPr>
        <w:spacing w:line="320" w:lineRule="exact"/>
      </w:pPr>
      <w:r w:rsidRPr="00962D38">
        <w:t>Example: In the revised paper,</w:t>
      </w:r>
      <w:r w:rsidR="00FF67F0" w:rsidRPr="00962D38">
        <w:t xml:space="preserve"> I utilized</w:t>
      </w:r>
      <w:r w:rsidR="00B344F8" w:rsidRPr="00962D38">
        <w:t xml:space="preserve"> the ANA description of nursing,</w:t>
      </w:r>
      <w:r w:rsidR="008D52D8" w:rsidRPr="00962D38">
        <w:t xml:space="preserve"> stating that</w:t>
      </w:r>
      <w:r w:rsidR="00B344F8" w:rsidRPr="00962D38">
        <w:t xml:space="preserve"> </w:t>
      </w:r>
      <w:r w:rsidR="00FF67F0" w:rsidRPr="00962D38">
        <w:t xml:space="preserve">the values of </w:t>
      </w:r>
      <w:r w:rsidR="008D52D8" w:rsidRPr="00962D38">
        <w:t>the profession are</w:t>
      </w:r>
      <w:r w:rsidR="00FF67F0" w:rsidRPr="00962D38">
        <w:t xml:space="preserve"> safeguarding public health and protecting the needs of patients.</w:t>
      </w:r>
      <w:r w:rsidR="008D52D8" w:rsidRPr="00962D38">
        <w:t xml:space="preserve"> As for the role of a nurse, it is t</w:t>
      </w:r>
      <w:r w:rsidR="008D52D8" w:rsidRPr="00962D38">
        <w:t>o advocate, promote health, and to educate.</w:t>
      </w:r>
      <w:r w:rsidR="008D52D8" w:rsidRPr="00962D38">
        <w:t xml:space="preserve"> Additionally, I outlined that the role of a nurse in an interdisciplinary health care team </w:t>
      </w:r>
      <w:r w:rsidR="008D52D8" w:rsidRPr="00962D38">
        <w:lastRenderedPageBreak/>
        <w:t>is to contribute to teamwork through communication</w:t>
      </w:r>
      <w:r w:rsidR="00A218E1">
        <w:t xml:space="preserve"> and respect</w:t>
      </w:r>
      <w:r w:rsidR="008D52D8" w:rsidRPr="00962D38">
        <w:t>, which is supported by King’s G</w:t>
      </w:r>
      <w:r w:rsidR="00FF67F0" w:rsidRPr="00962D38">
        <w:t xml:space="preserve">oal </w:t>
      </w:r>
      <w:r w:rsidR="008D52D8" w:rsidRPr="00962D38">
        <w:t>A</w:t>
      </w:r>
      <w:r w:rsidR="00FF67F0" w:rsidRPr="00962D38">
        <w:t xml:space="preserve">ttainment </w:t>
      </w:r>
      <w:r w:rsidR="008D52D8" w:rsidRPr="00962D38">
        <w:t>T</w:t>
      </w:r>
      <w:r w:rsidR="00FF67F0" w:rsidRPr="00962D38">
        <w:t>heory</w:t>
      </w:r>
      <w:r w:rsidR="008D52D8" w:rsidRPr="00962D38">
        <w:t>.</w:t>
      </w:r>
    </w:p>
    <w:p w:rsidR="000B3E1C" w:rsidRPr="00962D38" w:rsidRDefault="000B3E1C" w:rsidP="000B3E1C">
      <w:pPr>
        <w:spacing w:line="320" w:lineRule="exact"/>
        <w:ind w:left="1080"/>
      </w:pPr>
    </w:p>
    <w:p w:rsidR="00B81EFE" w:rsidRPr="00A6424B" w:rsidRDefault="00B81EFE" w:rsidP="00A6424B">
      <w:pPr>
        <w:numPr>
          <w:ilvl w:val="0"/>
          <w:numId w:val="6"/>
        </w:numPr>
        <w:spacing w:line="320" w:lineRule="exact"/>
      </w:pPr>
      <w:r w:rsidRPr="00A6424B">
        <w:t>Professionalism</w:t>
      </w:r>
    </w:p>
    <w:p w:rsidR="00B81EFE" w:rsidRPr="00A6424B" w:rsidRDefault="00B81EFE" w:rsidP="00A6424B">
      <w:pPr>
        <w:numPr>
          <w:ilvl w:val="1"/>
          <w:numId w:val="6"/>
        </w:numPr>
        <w:spacing w:line="320" w:lineRule="exact"/>
        <w:rPr>
          <w:i/>
        </w:rPr>
      </w:pPr>
      <w:r w:rsidRPr="00A6424B">
        <w:rPr>
          <w:i/>
        </w:rPr>
        <w:t>Applies an ethical decision-making framework and legal guidelines to clinical situations that incorporate moral concepts, professional ethics, and advocacy for patient well-being and preferences.</w:t>
      </w:r>
    </w:p>
    <w:p w:rsidR="00834EB5" w:rsidRPr="00C005D4" w:rsidRDefault="00B81EFE" w:rsidP="00A6424B">
      <w:pPr>
        <w:numPr>
          <w:ilvl w:val="2"/>
          <w:numId w:val="6"/>
        </w:numPr>
        <w:spacing w:line="320" w:lineRule="exact"/>
        <w:ind w:left="720"/>
        <w:rPr>
          <w:color w:val="FF0000"/>
        </w:rPr>
      </w:pPr>
      <w:r w:rsidRPr="00A6424B">
        <w:t>Example: In the</w:t>
      </w:r>
      <w:r w:rsidR="00834EB5">
        <w:t xml:space="preserve"> revised</w:t>
      </w:r>
      <w:r w:rsidRPr="00A6424B">
        <w:t xml:space="preserve"> paper, I described the two major principles that guide my nursing practice</w:t>
      </w:r>
      <w:r w:rsidR="00325C3D">
        <w:t>;</w:t>
      </w:r>
      <w:r w:rsidR="00834EB5">
        <w:t xml:space="preserve"> </w:t>
      </w:r>
      <w:r w:rsidR="00325C3D">
        <w:t xml:space="preserve">the ethical principle of </w:t>
      </w:r>
      <w:r w:rsidR="00834EB5">
        <w:t>veracity and</w:t>
      </w:r>
      <w:r w:rsidR="00325C3D">
        <w:t xml:space="preserve"> the moral concept of</w:t>
      </w:r>
      <w:r w:rsidR="00834EB5">
        <w:t xml:space="preserve"> treating patients with care and dignity</w:t>
      </w:r>
      <w:r w:rsidRPr="00A6424B">
        <w:t xml:space="preserve">. </w:t>
      </w:r>
      <w:r w:rsidR="00325C3D">
        <w:t xml:space="preserve">These principles are incorporated in the ANA </w:t>
      </w:r>
      <w:r w:rsidR="00C005D4">
        <w:t>C</w:t>
      </w:r>
      <w:r w:rsidR="00325C3D">
        <w:t xml:space="preserve">ode of </w:t>
      </w:r>
      <w:r w:rsidR="00C005D4">
        <w:t>E</w:t>
      </w:r>
      <w:r w:rsidR="00325C3D">
        <w:t xml:space="preserve">thics where one of its provisions is that the nurse practices compassion and respect for the inherent dignity, worth, and personal attributed of every person, and </w:t>
      </w:r>
      <w:r w:rsidR="009573CF">
        <w:t>the other</w:t>
      </w:r>
      <w:r w:rsidR="00EB670D">
        <w:t xml:space="preserve"> is </w:t>
      </w:r>
      <w:r w:rsidR="00325C3D">
        <w:t xml:space="preserve">that </w:t>
      </w:r>
      <w:r w:rsidR="00325C3D" w:rsidRPr="00C005D4">
        <w:t>nurses must promote open and honest communication</w:t>
      </w:r>
      <w:r w:rsidR="00EB670D" w:rsidRPr="00C005D4">
        <w:t>.</w:t>
      </w:r>
      <w:r w:rsidR="00EB670D" w:rsidRPr="00C005D4">
        <w:rPr>
          <w:color w:val="FF0000"/>
        </w:rPr>
        <w:t xml:space="preserve"> </w:t>
      </w:r>
      <w:r w:rsidR="00325C3D" w:rsidRPr="00C005D4">
        <w:rPr>
          <w:color w:val="FF0000"/>
        </w:rPr>
        <w:t xml:space="preserve"> </w:t>
      </w:r>
    </w:p>
    <w:p w:rsidR="003E7523" w:rsidRDefault="003E7523" w:rsidP="00EB670D">
      <w:pPr>
        <w:spacing w:line="320" w:lineRule="exact"/>
      </w:pPr>
    </w:p>
    <w:p w:rsidR="005A01B1" w:rsidRPr="00A6424B" w:rsidRDefault="005A01B1" w:rsidP="00A6424B">
      <w:pPr>
        <w:numPr>
          <w:ilvl w:val="0"/>
          <w:numId w:val="6"/>
        </w:numPr>
        <w:spacing w:line="320" w:lineRule="exact"/>
      </w:pPr>
      <w:r w:rsidRPr="00A6424B">
        <w:t>Culture</w:t>
      </w:r>
    </w:p>
    <w:p w:rsidR="005A01B1" w:rsidRPr="00A6424B" w:rsidRDefault="005A01B1" w:rsidP="00A6424B">
      <w:pPr>
        <w:numPr>
          <w:ilvl w:val="1"/>
          <w:numId w:val="6"/>
        </w:numPr>
        <w:spacing w:line="320" w:lineRule="exact"/>
        <w:rPr>
          <w:i/>
        </w:rPr>
      </w:pPr>
      <w:r w:rsidRPr="00A6424B">
        <w:rPr>
          <w:i/>
        </w:rPr>
        <w:t>Integrates knowledge of cultural diversity in performing nursing interventions.</w:t>
      </w:r>
    </w:p>
    <w:p w:rsidR="005A01B1" w:rsidRPr="00A6424B" w:rsidRDefault="005A01B1" w:rsidP="00834EB5">
      <w:pPr>
        <w:numPr>
          <w:ilvl w:val="2"/>
          <w:numId w:val="6"/>
        </w:numPr>
        <w:spacing w:line="320" w:lineRule="exact"/>
      </w:pPr>
      <w:r w:rsidRPr="00A6424B">
        <w:t>Example: In the revised paper,</w:t>
      </w:r>
      <w:r w:rsidR="00834EB5">
        <w:t xml:space="preserve"> </w:t>
      </w:r>
      <w:r w:rsidRPr="00A6424B">
        <w:t xml:space="preserve">I discussed my assumption about the nurse- client relationship in a culturally diverse setting and pointed out the importance </w:t>
      </w:r>
      <w:r w:rsidR="00EB670D">
        <w:t>of respect and clear commination when planning interventions</w:t>
      </w:r>
      <w:r w:rsidR="00DD284A">
        <w:t xml:space="preserve">. </w:t>
      </w:r>
      <w:r w:rsidR="00C005D4">
        <w:t>Clear communication to allow the client a platform to share their beliefs, and r</w:t>
      </w:r>
      <w:r w:rsidR="00DD284A">
        <w:t xml:space="preserve">espect </w:t>
      </w:r>
      <w:r w:rsidR="00C005D4">
        <w:t xml:space="preserve">by recognizing that a client’s cultures and beliefs are important and equal to one’s self. </w:t>
      </w:r>
      <w:r w:rsidR="00DD284A">
        <w:t xml:space="preserve">Also, that the nurse should recognize that culture does have a place in healthcare, and that the they should be readily expecting to tailor their care to the needs of the client to avoid harm. I applied Leininger’s Culture Care Diversity and Universality Theory, supporting that the cultural beliefs and values of a patient can influence health behavior and in turn influence the outcome of their care.  </w:t>
      </w:r>
    </w:p>
    <w:p w:rsidR="005A01B1" w:rsidRDefault="005A01B1" w:rsidP="00A6424B">
      <w:pPr>
        <w:spacing w:line="320" w:lineRule="exact"/>
        <w:ind w:left="360"/>
      </w:pPr>
    </w:p>
    <w:p w:rsidR="005C08BB" w:rsidRPr="00A6424B" w:rsidRDefault="005C08BB" w:rsidP="00DD284A">
      <w:pPr>
        <w:spacing w:line="320" w:lineRule="exact"/>
      </w:pPr>
    </w:p>
    <w:p w:rsidR="008255BA" w:rsidRPr="00A6424B" w:rsidRDefault="008255BA" w:rsidP="00A6424B">
      <w:pPr>
        <w:spacing w:line="320" w:lineRule="exact"/>
        <w:ind w:firstLine="720"/>
      </w:pPr>
    </w:p>
    <w:bookmarkEnd w:id="0"/>
    <w:p w:rsidR="008255BA" w:rsidRPr="00A6424B" w:rsidRDefault="008255BA" w:rsidP="00A6424B">
      <w:pPr>
        <w:spacing w:line="320" w:lineRule="exact"/>
        <w:ind w:firstLine="720"/>
      </w:pPr>
    </w:p>
    <w:sectPr w:rsidR="008255BA" w:rsidRPr="00A6424B" w:rsidSect="0082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D6E" w:rsidRDefault="00B64D6E">
      <w:r>
        <w:separator/>
      </w:r>
    </w:p>
  </w:endnote>
  <w:endnote w:type="continuationSeparator" w:id="0">
    <w:p w:rsidR="00B64D6E" w:rsidRDefault="00B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D6E" w:rsidRDefault="00B64D6E">
      <w:r>
        <w:separator/>
      </w:r>
    </w:p>
  </w:footnote>
  <w:footnote w:type="continuationSeparator" w:id="0">
    <w:p w:rsidR="00B64D6E" w:rsidRDefault="00B6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3001"/>
    <w:multiLevelType w:val="hybridMultilevel"/>
    <w:tmpl w:val="4B625098"/>
    <w:lvl w:ilvl="0" w:tplc="5A5E4A7A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46A0E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3E2"/>
    <w:multiLevelType w:val="hybridMultilevel"/>
    <w:tmpl w:val="DD82611E"/>
    <w:lvl w:ilvl="0" w:tplc="0C6CF2DE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A53"/>
    <w:multiLevelType w:val="hybridMultilevel"/>
    <w:tmpl w:val="41803462"/>
    <w:lvl w:ilvl="0" w:tplc="5A5E4A7A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0D84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1BBD"/>
    <w:multiLevelType w:val="hybridMultilevel"/>
    <w:tmpl w:val="99888D10"/>
    <w:lvl w:ilvl="0" w:tplc="5A5E4A7A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6378"/>
    <w:multiLevelType w:val="multilevel"/>
    <w:tmpl w:val="8CE23E4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764B93"/>
    <w:multiLevelType w:val="multilevel"/>
    <w:tmpl w:val="4B625098"/>
    <w:lvl w:ilvl="0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2MjA2NTCwNDC0NDNV0lEKTi0uzszPAykwrAUAiai62iwAAAA="/>
  </w:docVars>
  <w:rsids>
    <w:rsidRoot w:val="008255BA"/>
    <w:rsid w:val="00086FDE"/>
    <w:rsid w:val="00093A77"/>
    <w:rsid w:val="000B3E1C"/>
    <w:rsid w:val="000E356A"/>
    <w:rsid w:val="001321FF"/>
    <w:rsid w:val="00314472"/>
    <w:rsid w:val="00325C3D"/>
    <w:rsid w:val="00375D37"/>
    <w:rsid w:val="003E7523"/>
    <w:rsid w:val="003F31E9"/>
    <w:rsid w:val="00535B11"/>
    <w:rsid w:val="005A01B1"/>
    <w:rsid w:val="005C08BB"/>
    <w:rsid w:val="00687457"/>
    <w:rsid w:val="008255BA"/>
    <w:rsid w:val="00834EB5"/>
    <w:rsid w:val="0089162A"/>
    <w:rsid w:val="0089272F"/>
    <w:rsid w:val="00896992"/>
    <w:rsid w:val="008A6949"/>
    <w:rsid w:val="008C2032"/>
    <w:rsid w:val="008D52D8"/>
    <w:rsid w:val="008F043D"/>
    <w:rsid w:val="008F29F9"/>
    <w:rsid w:val="009573CF"/>
    <w:rsid w:val="00962D38"/>
    <w:rsid w:val="00970849"/>
    <w:rsid w:val="009F33E6"/>
    <w:rsid w:val="00A218E1"/>
    <w:rsid w:val="00A6424B"/>
    <w:rsid w:val="00B344F8"/>
    <w:rsid w:val="00B53203"/>
    <w:rsid w:val="00B64D6E"/>
    <w:rsid w:val="00B81EFE"/>
    <w:rsid w:val="00BA17CC"/>
    <w:rsid w:val="00BE2328"/>
    <w:rsid w:val="00C005D4"/>
    <w:rsid w:val="00C76AF7"/>
    <w:rsid w:val="00D46957"/>
    <w:rsid w:val="00DD284A"/>
    <w:rsid w:val="00E662C8"/>
    <w:rsid w:val="00E75A34"/>
    <w:rsid w:val="00EB670D"/>
    <w:rsid w:val="00F5373C"/>
    <w:rsid w:val="00FF67F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79D7A"/>
  <w15:docId w15:val="{258F7DB0-5782-4F37-950A-9096861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1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1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31E9"/>
  </w:style>
  <w:style w:type="character" w:styleId="CommentReference">
    <w:name w:val="annotation reference"/>
    <w:basedOn w:val="DefaultParagraphFont"/>
    <w:rsid w:val="006874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7457"/>
  </w:style>
  <w:style w:type="paragraph" w:styleId="CommentSubject">
    <w:name w:val="annotation subject"/>
    <w:basedOn w:val="CommentText"/>
    <w:next w:val="CommentText"/>
    <w:link w:val="CommentSubjectChar"/>
    <w:rsid w:val="00687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7457"/>
    <w:rPr>
      <w:b/>
      <w:bCs/>
    </w:rPr>
  </w:style>
  <w:style w:type="paragraph" w:styleId="BalloonText">
    <w:name w:val="Balloon Text"/>
    <w:basedOn w:val="Normal"/>
    <w:link w:val="BalloonTextChar"/>
    <w:rsid w:val="00687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4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Philosophy of Nursing</vt:lpstr>
    </vt:vector>
  </TitlesOfParts>
  <Company>Hewlett-Packard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Philosophy of Nursing</dc:title>
  <dc:subject/>
  <dc:creator>Jingjing</dc:creator>
  <cp:keywords/>
  <dc:description/>
  <cp:lastModifiedBy>Sarah J</cp:lastModifiedBy>
  <cp:revision>15</cp:revision>
  <cp:lastPrinted>2009-07-17T18:04:00Z</cp:lastPrinted>
  <dcterms:created xsi:type="dcterms:W3CDTF">2019-01-30T18:59:00Z</dcterms:created>
  <dcterms:modified xsi:type="dcterms:W3CDTF">2019-01-30T21:16:00Z</dcterms:modified>
</cp:coreProperties>
</file>